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>Суббота 23.05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Культура Древнего Рима. Римская литература, золотой век поэзии. Ораторское искусство; Цицерон. Развитие наук. Архитектура и скульптура. Пантеон. 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Борынгы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Рим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мәдәнияте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Рим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әдәбияты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поэзиянең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алтын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гасыры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Оратор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сәнгате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; </w:t>
      </w:r>
      <w:proofErr w:type="spellStart"/>
      <w:proofErr w:type="gram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Ци-церон</w:t>
      </w:r>
      <w:proofErr w:type="spellEnd"/>
      <w:proofErr w:type="gram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Фәннәр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Архитектура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скульптура. Пантеон.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1.Параграф 56,57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071BD" w:rsidRPr="00102D97" w:rsidRDefault="006071BD" w:rsidP="006071BD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Яңа тарихи терминнарны белешмә дәфтәренә яза</w:t>
      </w:r>
      <w:bookmarkStart w:id="0" w:name="_GoBack"/>
      <w:bookmarkEnd w:id="0"/>
      <w:r w:rsidRPr="00102D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рга.</w:t>
      </w:r>
    </w:p>
    <w:p w:rsidR="006071BD" w:rsidRPr="00102D97" w:rsidRDefault="006071BD" w:rsidP="006071BD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“Үзегезне тикшерегез “ рубрикасын башкарыгыз.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</w:t>
      </w:r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Параграф 56,57 </w:t>
      </w:r>
      <w:proofErr w:type="spellStart"/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102D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02D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2.Тема буенча контур картаны башкарырга.</w:t>
      </w: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071BD" w:rsidRPr="00102D97" w:rsidRDefault="006071BD" w:rsidP="006071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011F3B" w:rsidRPr="00102D97" w:rsidRDefault="00011F3B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011F3B" w:rsidRPr="0010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B7F12"/>
    <w:multiLevelType w:val="hybridMultilevel"/>
    <w:tmpl w:val="E5A474E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1BD"/>
    <w:rsid w:val="00011F3B"/>
    <w:rsid w:val="00102D97"/>
    <w:rsid w:val="0060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8911E6-9ECE-4436-BE31-673514BB0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1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2020-05-15T06:12:00Z</dcterms:created>
  <dcterms:modified xsi:type="dcterms:W3CDTF">2020-05-16T06:39:00Z</dcterms:modified>
</cp:coreProperties>
</file>